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724" w:rsidRPr="00530797" w:rsidRDefault="006C7724">
      <w:pPr>
        <w:pStyle w:val="Indice2"/>
        <w:rPr>
          <w:color w:val="auto"/>
        </w:rPr>
      </w:pPr>
      <w:r w:rsidRPr="00530797">
        <w:rPr>
          <w:color w:val="auto"/>
        </w:rPr>
        <w:t>SCHEMA CONTRATTO DI APPALTO</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REPUBBLICA ITALIANA</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L’anno duemila …….  il giorno ……. del mese di ……. nella sede della stazione appaltante sita ….. , alla via …….. n. ….., avanti a me dott………, autorizzato a ricevere atti e contratti nell’interesse dell’Amministrazione in base ……….., sono comparsi:</w:t>
      </w:r>
    </w:p>
    <w:p w:rsidR="006C7724" w:rsidRPr="00530797" w:rsidRDefault="006C7724">
      <w:pPr>
        <w:pStyle w:val="Indice2"/>
        <w:rPr>
          <w:color w:val="auto"/>
        </w:rPr>
      </w:pPr>
      <w:r w:rsidRPr="00530797">
        <w:rPr>
          <w:color w:val="auto"/>
        </w:rPr>
        <w:t>- il sig.………… nato a ……… il ………., C.F.: …………., nella sua qualità di dirigente dell’Amministrazione (C.F………..), a tale funzione nominato con provvedimento del…….. n. …….,  che in copia si allega al presente atto sotto la lettera A, il quale dichiara di agire esclusivamente per conto e nell’interesse dell’Amministrazione….. che rappresenta e presso cui è domiciliato, ai sensi delle vigenti disposizioni normative, di seguito nel presente atto denominato semplicemente Amministrazione;</w:t>
      </w:r>
    </w:p>
    <w:p w:rsidR="006C7724" w:rsidRPr="00530797" w:rsidRDefault="006C7724">
      <w:pPr>
        <w:pStyle w:val="Indice2"/>
        <w:rPr>
          <w:color w:val="auto"/>
        </w:rPr>
      </w:pPr>
      <w:r w:rsidRPr="00530797">
        <w:rPr>
          <w:color w:val="auto"/>
        </w:rPr>
        <w:t>- il sig. ………….. nato a …………. il …………, C.F.: ………, nella sua qualità di …………  (eventuale: se l’atto è sottoscritto da un procuratore speciale o generale dell’impresa richiamare ed allegare la procura generale o speciale) dell’impresa ……………. partita I.V.A. ………….., con sede legale in ……….., alla via …………………, iscritta nel registro delle imprese presso la Camera di Commercio di ……………… al n. …………., che nel prosieguo dell’atto verrà chiamata anche per brevità esecutore o impresa.</w:t>
      </w:r>
    </w:p>
    <w:p w:rsidR="006C7724" w:rsidRPr="00530797" w:rsidRDefault="006C7724">
      <w:pPr>
        <w:pStyle w:val="Indice2"/>
        <w:rPr>
          <w:color w:val="auto"/>
        </w:rPr>
      </w:pPr>
      <w:r w:rsidRPr="00530797">
        <w:rPr>
          <w:color w:val="auto"/>
        </w:rPr>
        <w:t>Della identità personale e capacità giuridica di detti comparenti, io dott. …………. sono personalmente certo.</w:t>
      </w:r>
    </w:p>
    <w:p w:rsidR="006C7724" w:rsidRPr="00530797" w:rsidRDefault="006C7724">
      <w:pPr>
        <w:pStyle w:val="Indice2"/>
        <w:rPr>
          <w:color w:val="auto"/>
        </w:rPr>
      </w:pPr>
      <w:r w:rsidRPr="00530797">
        <w:rPr>
          <w:color w:val="auto"/>
        </w:rPr>
        <w:t>PREMESSO CHE</w:t>
      </w:r>
    </w:p>
    <w:p w:rsidR="006C7724" w:rsidRPr="00530797" w:rsidRDefault="006C7724">
      <w:pPr>
        <w:pStyle w:val="Indice2"/>
        <w:rPr>
          <w:color w:val="auto"/>
        </w:rPr>
      </w:pPr>
      <w:r w:rsidRPr="00530797">
        <w:rPr>
          <w:color w:val="auto"/>
        </w:rPr>
        <w:t>- con provvedimento n. …….. del …….., esecutivo a norma di legge, l’Amministrazione ha approvato il progetto ……. dei lavori di …….., per una spesa complessiva di € ………- CIG………….;</w:t>
      </w:r>
    </w:p>
    <w:p w:rsidR="006C7724" w:rsidRPr="00530797" w:rsidRDefault="006C7724">
      <w:pPr>
        <w:pStyle w:val="Indice2"/>
        <w:rPr>
          <w:color w:val="auto"/>
        </w:rPr>
      </w:pPr>
      <w:r w:rsidRPr="00530797">
        <w:rPr>
          <w:color w:val="auto"/>
        </w:rPr>
        <w:t xml:space="preserve">- con successivo provvedimento n. …….. del ……. l’Amministrazione ha deliberato di procedere all’affidamento dei lavori mediante </w:t>
      </w:r>
      <w:r w:rsidR="00EA753E" w:rsidRPr="00530797">
        <w:rPr>
          <w:color w:val="auto"/>
        </w:rPr>
        <w:t xml:space="preserve">procedura di gara ………….(indicare: aperta/ristretta/negoziata art.122 c.7 Dlgs.163/2006) </w:t>
      </w:r>
      <w:r w:rsidRPr="00530797">
        <w:rPr>
          <w:color w:val="auto"/>
        </w:rPr>
        <w:t>con il criterio…….. (indicare: prezzo più basso o offerta economicamente più vantaggiosa);</w:t>
      </w:r>
    </w:p>
    <w:p w:rsidR="006C7724" w:rsidRPr="00530797" w:rsidRDefault="006C7724">
      <w:pPr>
        <w:pStyle w:val="Indice2"/>
        <w:rPr>
          <w:color w:val="auto"/>
        </w:rPr>
      </w:pPr>
      <w:r w:rsidRPr="00530797">
        <w:rPr>
          <w:color w:val="auto"/>
        </w:rPr>
        <w:t>- con provvedimento n. ….. del ……, l’appalto è stato aggiudicato in via definitiva all’impresa …….. con sede in ……  con il ribasso del …….. % sull’importo a base d’asta di € ………. e, quindi, per un importo dei lavori da appaltare di € ……… e di € ……. per oneri per la sicurezza, oltre I.V.A., così come si evince dal relativo verbale di gara;</w:t>
      </w:r>
    </w:p>
    <w:p w:rsidR="006C7724" w:rsidRPr="00530797" w:rsidRDefault="006C7724">
      <w:pPr>
        <w:pStyle w:val="Indice2"/>
        <w:rPr>
          <w:color w:val="auto"/>
        </w:rPr>
      </w:pPr>
      <w:r w:rsidRPr="00530797">
        <w:rPr>
          <w:color w:val="auto"/>
        </w:rPr>
        <w:t>-</w:t>
      </w:r>
      <w:r w:rsidRPr="00530797">
        <w:rPr>
          <w:color w:val="auto"/>
        </w:rPr>
        <w:tab/>
        <w:t>in esecuzione del provvedimento di aggiudicazione definitiva, con nota del …… l’impresa è stata invitata a produrre la documentazione necessaria ai fini della stipula del contratto;</w:t>
      </w:r>
    </w:p>
    <w:p w:rsidR="006C7724" w:rsidRPr="00530797" w:rsidRDefault="006C7724">
      <w:pPr>
        <w:pStyle w:val="Indice2"/>
        <w:rPr>
          <w:color w:val="auto"/>
        </w:rPr>
      </w:pPr>
      <w:r w:rsidRPr="00530797">
        <w:rPr>
          <w:color w:val="auto"/>
        </w:rPr>
        <w:t>-</w:t>
      </w:r>
      <w:r w:rsidRPr="00530797">
        <w:rPr>
          <w:color w:val="auto"/>
        </w:rPr>
        <w:tab/>
        <w:t>è stata verificata in particolare la regolarità del DURC e delle certificazioni antimafia, disciplinata dal Decreto Legislativo 6 settembre 2011 n. 159 (Codice delle leggi antimafia), con le modifiche introdotte dal Decreto Legislativo 15 novembre 2012, n. 218 con l’acquisizione dei seguenti documenti: INDICARE ESTREMI e DATA DELLA DOCUMENTAZIONE ACQUISITA;</w:t>
      </w:r>
    </w:p>
    <w:p w:rsidR="006C7724" w:rsidRPr="00530797" w:rsidRDefault="006C7724">
      <w:pPr>
        <w:pStyle w:val="Indice2"/>
        <w:rPr>
          <w:color w:val="auto"/>
        </w:rPr>
      </w:pPr>
      <w:r w:rsidRPr="00530797">
        <w:rPr>
          <w:color w:val="auto"/>
        </w:rPr>
        <w:t>-  con nota del ……. l’impresa ha presentato la documentazione richiesta ed ha costituito, ai sensi dell’art. 113 del D.Lgs. n. 163/2006, la cauzione definitiva per un importo di € …….. (o ridotta del 50% ex art. 40, comma 7, del D.Lgs. 163/06) a mezzo garanzia fideiussoria (precisare se bancaria o assicurativa o rilasciata da intermediari finanziari, ex art.75, c.3 D.Lgs 163/06) emessa in data… dalla Società… ;</w:t>
      </w:r>
    </w:p>
    <w:p w:rsidR="006C7724" w:rsidRPr="00530797" w:rsidRDefault="006C7724">
      <w:pPr>
        <w:pStyle w:val="Corpotesto"/>
        <w:rPr>
          <w:bCs/>
        </w:rPr>
      </w:pPr>
      <w:r w:rsidRPr="00530797">
        <w:rPr>
          <w:bCs/>
        </w:rPr>
        <w:t>- (EVENTUALE) considerata l’applicazione dei commi 10 e 12 dell’art. 11 del D.Lgs n. 163/06 (oppure delle eventuali condizioni derogatorie consentite dall’art. 12, comma 4 del D.L. 24/6/2014 n. 91</w:t>
      </w:r>
      <w:r w:rsidR="00BF5462" w:rsidRPr="00530797">
        <w:rPr>
          <w:bCs/>
        </w:rPr>
        <w:t xml:space="preserve"> (conv in L. 11/8/2014 n. 116)</w:t>
      </w:r>
      <w:r w:rsidRPr="00530797">
        <w:rPr>
          <w:bCs/>
        </w:rPr>
        <w:t xml:space="preserve"> nel combinato disposto con il DPCM 22/1/2014)</w:t>
      </w:r>
    </w:p>
    <w:p w:rsidR="006C7724" w:rsidRPr="00530797" w:rsidRDefault="006C7724">
      <w:pPr>
        <w:pStyle w:val="Indice2"/>
        <w:rPr>
          <w:color w:val="auto"/>
        </w:rPr>
      </w:pPr>
      <w:r w:rsidRPr="00530797">
        <w:rPr>
          <w:color w:val="auto"/>
        </w:rPr>
        <w:lastRenderedPageBreak/>
        <w:t>- il legale rappresentante dell’impresa ed il responsabile del procedimento hanno dato atto nel verbale sottoscritto in data …., in virtù di quanto disposto dall’art. 106, comma 3, del D.P.R. 5 ottobre 2010, n. 207, del permanere delle condizioni che consentono l’immediata esecuzione dei lavori oggetto del presente contratto.</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Tutto ciò premesso, le parti convengono e stipulano quanto segue:</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1 - PREMESSA</w:t>
      </w:r>
    </w:p>
    <w:p w:rsidR="006C7724" w:rsidRPr="00530797" w:rsidRDefault="006C7724">
      <w:pPr>
        <w:pStyle w:val="Indice2"/>
        <w:rPr>
          <w:color w:val="auto"/>
        </w:rPr>
      </w:pPr>
      <w:r w:rsidRPr="00530797">
        <w:rPr>
          <w:color w:val="auto"/>
        </w:rPr>
        <w:t>La premessa è parte integrante e sostanziale del presente atto.</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2 - OGGETTO DELL’APPALTO</w:t>
      </w:r>
    </w:p>
    <w:p w:rsidR="006C7724" w:rsidRPr="00530797" w:rsidRDefault="006C7724">
      <w:pPr>
        <w:pStyle w:val="Indice2"/>
        <w:rPr>
          <w:color w:val="auto"/>
        </w:rPr>
      </w:pPr>
      <w:r w:rsidRPr="00530797">
        <w:rPr>
          <w:color w:val="auto"/>
        </w:rPr>
        <w:t>L’Amministrazione concede all’impresa con sede in ……. alla via ……… che, accetta senza riserve,  l’appalto relativo ai lavori di “…………..”.</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3 – AMMONTARE DELL’APPALTO -  ANTICIPAZIONE - TERMINI DI PAGAMENTO -</w:t>
      </w:r>
    </w:p>
    <w:p w:rsidR="006C7724" w:rsidRPr="00530797" w:rsidRDefault="006C7724">
      <w:pPr>
        <w:pStyle w:val="Indice2"/>
        <w:rPr>
          <w:color w:val="auto"/>
        </w:rPr>
      </w:pPr>
      <w:r w:rsidRPr="00530797">
        <w:rPr>
          <w:color w:val="auto"/>
        </w:rPr>
        <w:t>Il corrispettivo dovuto dall’Amministrazione all’esecutore per il pieno e perfetto adempimento del contratto, comprensivo degli oneri per la sicurezza, è fissato in € ………, oltre IVA nella misura di legge.</w:t>
      </w:r>
    </w:p>
    <w:p w:rsidR="006C7724" w:rsidRPr="00530797" w:rsidRDefault="006C7724">
      <w:pPr>
        <w:jc w:val="both"/>
        <w:rPr>
          <w:rFonts w:ascii="Arial" w:hAnsi="Arial" w:cs="Arial"/>
          <w:bCs/>
        </w:rPr>
      </w:pPr>
      <w:r w:rsidRPr="00530797">
        <w:rPr>
          <w:rFonts w:ascii="Arial" w:hAnsi="Arial" w:cs="Arial"/>
          <w:bCs/>
        </w:rPr>
        <w:t xml:space="preserve">Ai sensi dell’art. 26ter del D.L. n. 69 del 2013, conv. nella Legge n. 98/2013 ed alle condizioni da esso stabilite, è consentita l’anticipazione del prezzo fino al 10% del suddetto corrispettivo. </w:t>
      </w:r>
    </w:p>
    <w:p w:rsidR="00C13CB2" w:rsidRPr="00530797" w:rsidRDefault="006C7724" w:rsidP="00DD2A4A">
      <w:pPr>
        <w:jc w:val="both"/>
        <w:rPr>
          <w:rFonts w:ascii="Arial" w:hAnsi="Arial" w:cs="Arial"/>
          <w:bCs/>
        </w:rPr>
      </w:pPr>
      <w:r w:rsidRPr="00530797">
        <w:rPr>
          <w:rFonts w:ascii="Arial" w:hAnsi="Arial" w:cs="Arial"/>
          <w:bCs/>
        </w:rPr>
        <w:t>L’erogazione di tale anticipazione è subordinata alla prestazione, da parte dell’impresa, di apposita garanzia fideiussoria, di un importo pari all’anticipazione, maggiorato del tasso di interesse legale applicato al periodo necessario al recupero dell’anticipazione secondo il cronoprogramma dei lavori; la garanzia può essere ridotta gradualmente in corso d’opera, in proporzione alle quote di anticipazione recuperate in occasione del pagamento dei singoli stati di avanzamento (S.A.L.). L’anticipazione è recuperata proporzionalmente e gradualmente in occasione di ogni pagamento. L’anticipazione, per la parte non ancora recuperata mediante detrazione graduale in occasione dell'emissione dei singoli certificati di pagamento, è revocata qualora l’esecuzione del contratto non prosegua secondo gli obblighi pattuiti e, in tale caso, spettano alla Stazione appaltante anche gli interessi legali sulle somme anticipate.</w:t>
      </w:r>
      <w:r w:rsidR="00C13CB2" w:rsidRPr="00530797">
        <w:rPr>
          <w:rFonts w:ascii="Arial" w:hAnsi="Arial" w:cs="Arial"/>
          <w:bCs/>
        </w:rPr>
        <w:t xml:space="preserve"> Al </w:t>
      </w:r>
      <w:r w:rsidR="00DD2A4A" w:rsidRPr="00530797">
        <w:rPr>
          <w:rFonts w:ascii="Arial" w:hAnsi="Arial" w:cs="Arial"/>
          <w:bCs/>
        </w:rPr>
        <w:t>fine</w:t>
      </w:r>
      <w:r w:rsidR="00C13CB2" w:rsidRPr="00530797">
        <w:rPr>
          <w:rFonts w:ascii="Arial" w:hAnsi="Arial" w:cs="Arial"/>
          <w:bCs/>
        </w:rPr>
        <w:t xml:space="preserve"> dell’erogazione di tale anticipazione</w:t>
      </w:r>
      <w:r w:rsidR="00DD2A4A" w:rsidRPr="00530797">
        <w:rPr>
          <w:rFonts w:ascii="Arial" w:hAnsi="Arial" w:cs="Arial"/>
          <w:bCs/>
        </w:rPr>
        <w:t>, le parti danno atto che</w:t>
      </w:r>
      <w:r w:rsidR="00C13CB2" w:rsidRPr="00530797">
        <w:rPr>
          <w:rFonts w:ascii="Arial" w:hAnsi="Arial" w:cs="Arial"/>
          <w:bCs/>
        </w:rPr>
        <w:t>:</w:t>
      </w:r>
    </w:p>
    <w:p w:rsidR="00C13CB2" w:rsidRPr="00530797" w:rsidRDefault="00DD2A4A" w:rsidP="00DD2A4A">
      <w:pPr>
        <w:jc w:val="both"/>
        <w:rPr>
          <w:rFonts w:ascii="Arial" w:hAnsi="Arial" w:cs="Arial"/>
          <w:bCs/>
        </w:rPr>
      </w:pPr>
      <w:r w:rsidRPr="00530797">
        <w:rPr>
          <w:rFonts w:ascii="Arial" w:hAnsi="Arial" w:cs="Arial"/>
          <w:bCs/>
          <w:i/>
        </w:rPr>
        <w:t>l'impresa ha stipulato una garanzia fideiussoria di importo di € ______, rilasciata in data ______ dalla Società _</w:t>
      </w:r>
      <w:r w:rsidR="00C13CB2" w:rsidRPr="00530797">
        <w:rPr>
          <w:rFonts w:ascii="Arial" w:hAnsi="Arial" w:cs="Arial"/>
          <w:bCs/>
          <w:i/>
        </w:rPr>
        <w:t>______, ed avente il n. _______</w:t>
      </w:r>
      <w:r w:rsidR="00C13CB2" w:rsidRPr="00530797">
        <w:rPr>
          <w:rFonts w:ascii="Arial" w:hAnsi="Arial" w:cs="Arial"/>
          <w:bCs/>
        </w:rPr>
        <w:t xml:space="preserve"> / OVVERO: </w:t>
      </w:r>
      <w:r w:rsidR="00C13CB2" w:rsidRPr="00530797">
        <w:rPr>
          <w:rFonts w:ascii="Arial" w:hAnsi="Arial" w:cs="Arial"/>
          <w:bCs/>
          <w:i/>
        </w:rPr>
        <w:t xml:space="preserve">l’impresa si impegna a comunicare i dati relativi alla garanzia fideuissoria </w:t>
      </w:r>
    </w:p>
    <w:p w:rsidR="006C7724" w:rsidRPr="00530797" w:rsidRDefault="006C7724">
      <w:pPr>
        <w:pStyle w:val="Indice2"/>
        <w:rPr>
          <w:color w:val="auto"/>
        </w:rPr>
      </w:pPr>
      <w:r w:rsidRPr="00530797">
        <w:rPr>
          <w:color w:val="auto"/>
        </w:rPr>
        <w:t>La contabilizzazione dei lavori è stabilita a ……..(indicare se a corpo o se a misura in base a quanto previsto dal capitolato speciale di appalto).</w:t>
      </w:r>
    </w:p>
    <w:p w:rsidR="006C7724" w:rsidRPr="00530797" w:rsidRDefault="006C7724">
      <w:pPr>
        <w:pStyle w:val="Indice2"/>
        <w:rPr>
          <w:color w:val="auto"/>
        </w:rPr>
      </w:pPr>
      <w:r w:rsidRPr="00530797">
        <w:rPr>
          <w:color w:val="auto"/>
        </w:rPr>
        <w:t>I pagamenti in acconto saranno effettuati, previa verifica delle condizioni di eseguibilità degli stessi (compresa l’acquisizione di DURC regolare e non risalente ad una data antecedente a 120 giorni), entro trenta giorni dall’emissione del certificato di pagamento.</w:t>
      </w:r>
    </w:p>
    <w:p w:rsidR="006C7724" w:rsidRPr="00530797" w:rsidRDefault="006C7724">
      <w:pPr>
        <w:pStyle w:val="Indice2"/>
        <w:rPr>
          <w:color w:val="auto"/>
        </w:rPr>
      </w:pPr>
      <w:r w:rsidRPr="00530797">
        <w:rPr>
          <w:color w:val="auto"/>
        </w:rPr>
        <w:t>Il pagamento della rata di saldo sarà effettuato entro lo stesso termine di trenta giorni, previa verifica della conformità complessiva, di acquisizione di un nuovo DURC regolare, ed in presenza del certificato di collaudo o di regolare esecuzione.</w:t>
      </w:r>
    </w:p>
    <w:p w:rsidR="006C7724" w:rsidRPr="00530797" w:rsidRDefault="006C7724">
      <w:pPr>
        <w:pStyle w:val="Indice2"/>
        <w:rPr>
          <w:color w:val="auto"/>
        </w:rPr>
      </w:pPr>
      <w:r w:rsidRPr="00530797">
        <w:rPr>
          <w:color w:val="auto"/>
        </w:rPr>
        <w:t>A valere sugli importi dovuti a titolo di acconto e saldo, verrà defalcato l’importo eventualmente già erogato a titolo di anticipazione.</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N.B.: i suddetti termini di 30 giorni, previsti ordinariamente, possono essere elevati fino ad un massimo di 60 giorni, purchè espressamente previsti nel capitolato speciale d’appalto e pattuiti nel contratto e motivati in modo corretto e tale da risultare non gravemente iniquo.</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4 – TEMPO UTILE PER L’ULTIMAZIONE DEI LAVORI - PENALI</w:t>
      </w:r>
    </w:p>
    <w:p w:rsidR="006C7724" w:rsidRPr="00530797" w:rsidRDefault="006C7724">
      <w:pPr>
        <w:pStyle w:val="Indice2"/>
        <w:rPr>
          <w:color w:val="auto"/>
        </w:rPr>
      </w:pPr>
      <w:r w:rsidRPr="00530797">
        <w:rPr>
          <w:color w:val="auto"/>
        </w:rPr>
        <w:t>L’impresa dovrà eseguire ed ultimare i lavori appaltati in giorni (vedi capitolato d’appalto) ……… (………..) naturali e consecutivi a decorrere dalla data del verbale di consegna dei lavori, salvo il caso di consegna anticipata rispetto alla stipula del contratto.</w:t>
      </w:r>
    </w:p>
    <w:p w:rsidR="006C7724" w:rsidRPr="00530797" w:rsidRDefault="006C7724">
      <w:pPr>
        <w:pStyle w:val="Indice2"/>
        <w:rPr>
          <w:color w:val="auto"/>
        </w:rPr>
      </w:pPr>
      <w:r w:rsidRPr="00530797">
        <w:rPr>
          <w:color w:val="auto"/>
        </w:rPr>
        <w:t>Nel caso di mancato rispetto del termine sopraindicato, per ogni giorno di ritardo nell’ultimazione dei lavori sarà applicata una penale di euro ………. (vedi capitolato speciale d’appalto).</w:t>
      </w:r>
    </w:p>
    <w:p w:rsidR="006C7724" w:rsidRPr="00530797" w:rsidRDefault="006C7724">
      <w:pPr>
        <w:pStyle w:val="Indice2"/>
        <w:rPr>
          <w:color w:val="auto"/>
        </w:rPr>
      </w:pPr>
      <w:r w:rsidRPr="00530797">
        <w:rPr>
          <w:color w:val="auto"/>
        </w:rPr>
        <w:t>L’ultimazione dei lavori dovrà essere comunicata per iscritto dall’appaltatore e dovrà risultare da apposito verbale sottoscritto da quest’ultimo e dal direttore dei lavori.</w:t>
      </w:r>
    </w:p>
    <w:p w:rsidR="006C7724" w:rsidRPr="00530797" w:rsidRDefault="006C7724">
      <w:pPr>
        <w:pStyle w:val="Indice2"/>
        <w:rPr>
          <w:color w:val="auto"/>
        </w:rPr>
      </w:pPr>
      <w:r w:rsidRPr="00530797">
        <w:rPr>
          <w:color w:val="auto"/>
        </w:rPr>
        <w:t xml:space="preserve">Al presente contratto è allegato sotto la lett. ….. il programma dei lavori e la strutturazione dei S.A.L. (Stati di Avanzamento Lavori) con i relativi termini. </w:t>
      </w:r>
    </w:p>
    <w:p w:rsidR="006C7724" w:rsidRPr="00530797" w:rsidRDefault="006C7724">
      <w:pPr>
        <w:pStyle w:val="Indice2"/>
      </w:pPr>
    </w:p>
    <w:p w:rsidR="006C7724" w:rsidRPr="00530797" w:rsidRDefault="006C7724">
      <w:pPr>
        <w:pStyle w:val="Indice2"/>
        <w:rPr>
          <w:color w:val="auto"/>
        </w:rPr>
      </w:pPr>
      <w:r w:rsidRPr="00530797">
        <w:rPr>
          <w:color w:val="auto"/>
        </w:rPr>
        <w:t>ARTICOLO 5 - TERMINI PER IL COLLAUDO O PER IL CERTIFICATO DI REGOLARE ESECUZIONE</w:t>
      </w:r>
    </w:p>
    <w:p w:rsidR="006C7724" w:rsidRPr="00530797" w:rsidRDefault="006C7724">
      <w:pPr>
        <w:pStyle w:val="Indice2"/>
        <w:rPr>
          <w:color w:val="auto"/>
        </w:rPr>
      </w:pPr>
      <w:r w:rsidRPr="00530797">
        <w:rPr>
          <w:color w:val="auto"/>
        </w:rPr>
        <w:t>Il certificato di collaudo finale è emesso entro e non oltre sei mesi dall’ultimazione dei lavori (nel caso di lavori di importo superiore a 500.000 €.)</w:t>
      </w:r>
    </w:p>
    <w:p w:rsidR="006C7724" w:rsidRPr="00530797" w:rsidRDefault="006C7724">
      <w:pPr>
        <w:pStyle w:val="Indice2"/>
        <w:rPr>
          <w:color w:val="auto"/>
        </w:rPr>
      </w:pPr>
      <w:r w:rsidRPr="00530797">
        <w:rPr>
          <w:color w:val="auto"/>
        </w:rPr>
        <w:t>Il certificato di regolare esecuzione è emesso entro e non oltre tre mesi dalla data di ultimazione dei lavori (nel caso di lavori di importo inferiore a 500.000 €)</w:t>
      </w:r>
    </w:p>
    <w:p w:rsidR="006C7724" w:rsidRPr="00530797" w:rsidRDefault="006C7724">
      <w:pPr>
        <w:pStyle w:val="Indice2"/>
        <w:rPr>
          <w:color w:val="auto"/>
        </w:rPr>
      </w:pPr>
      <w:r w:rsidRPr="00530797">
        <w:rPr>
          <w:color w:val="auto"/>
        </w:rPr>
        <w:t>N.B.: E’ facoltà dell’Amministrazione sostituire il certificato di collaudo con quello di regolare esecuzione per lavori di importo fino a 1.000.000 €</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 xml:space="preserve">ARTICOLO 6 - OBBLIGHI DELL’ESECUTORE </w:t>
      </w:r>
    </w:p>
    <w:p w:rsidR="006C7724" w:rsidRPr="00530797" w:rsidRDefault="006C7724">
      <w:pPr>
        <w:pStyle w:val="Indice2"/>
        <w:rPr>
          <w:color w:val="auto"/>
        </w:rPr>
      </w:pPr>
      <w:r w:rsidRPr="00530797">
        <w:rPr>
          <w:color w:val="auto"/>
        </w:rPr>
        <w:t>L’appalto viene concesso dall’Amministrazione ed accettato dall’impresa sotto l’osservanza piena ed assoluta delle condizioni e delle modalità previste nei seguenti documenti:</w:t>
      </w:r>
    </w:p>
    <w:p w:rsidR="006C7724" w:rsidRPr="00530797" w:rsidRDefault="006C7724">
      <w:pPr>
        <w:pStyle w:val="Indice2"/>
        <w:rPr>
          <w:color w:val="auto"/>
        </w:rPr>
      </w:pPr>
      <w:r w:rsidRPr="00530797">
        <w:rPr>
          <w:color w:val="auto"/>
        </w:rPr>
        <w:t>- capitolato speciale d’appalto;</w:t>
      </w:r>
    </w:p>
    <w:p w:rsidR="006C7724" w:rsidRPr="00530797" w:rsidRDefault="006C7724">
      <w:pPr>
        <w:pStyle w:val="Indice2"/>
        <w:rPr>
          <w:color w:val="auto"/>
        </w:rPr>
      </w:pPr>
      <w:r w:rsidRPr="00530797">
        <w:rPr>
          <w:color w:val="auto"/>
        </w:rPr>
        <w:t>- elaborati grafici e tecnici progettuali:</w:t>
      </w:r>
    </w:p>
    <w:p w:rsidR="006C7724" w:rsidRPr="00530797" w:rsidRDefault="006C7724">
      <w:pPr>
        <w:pStyle w:val="Indice2"/>
        <w:rPr>
          <w:color w:val="auto"/>
        </w:rPr>
      </w:pPr>
      <w:r w:rsidRPr="00530797">
        <w:rPr>
          <w:color w:val="auto"/>
        </w:rPr>
        <w:t>- (Tav. A01-……..)</w:t>
      </w:r>
    </w:p>
    <w:p w:rsidR="006C7724" w:rsidRPr="00530797" w:rsidRDefault="006C7724">
      <w:pPr>
        <w:pStyle w:val="Indice2"/>
        <w:rPr>
          <w:color w:val="auto"/>
        </w:rPr>
      </w:pPr>
      <w:r w:rsidRPr="00530797">
        <w:rPr>
          <w:color w:val="auto"/>
        </w:rPr>
        <w:t>- atti relativi all’approvazione del progetto: ivi inclusi visti, pareri, autorizzazioni ed assensi comunque denominati;</w:t>
      </w:r>
    </w:p>
    <w:p w:rsidR="006C7724" w:rsidRPr="00530797" w:rsidRDefault="006C7724">
      <w:pPr>
        <w:pStyle w:val="Indice2"/>
        <w:rPr>
          <w:color w:val="auto"/>
        </w:rPr>
      </w:pPr>
      <w:r w:rsidRPr="00530797">
        <w:rPr>
          <w:color w:val="auto"/>
        </w:rPr>
        <w:t>- cronoprogramma dei lavori;</w:t>
      </w:r>
    </w:p>
    <w:p w:rsidR="006C7724" w:rsidRPr="00530797" w:rsidRDefault="006C7724">
      <w:pPr>
        <w:pStyle w:val="Indice2"/>
        <w:rPr>
          <w:color w:val="auto"/>
        </w:rPr>
      </w:pPr>
      <w:r w:rsidRPr="00530797">
        <w:rPr>
          <w:color w:val="auto"/>
        </w:rPr>
        <w:t>- piano di sicurezza e coordinamento redatto dalla stazione appaltante ….;</w:t>
      </w:r>
    </w:p>
    <w:p w:rsidR="006C7724" w:rsidRPr="00530797" w:rsidRDefault="006C7724">
      <w:pPr>
        <w:pStyle w:val="Indice2"/>
        <w:rPr>
          <w:color w:val="auto"/>
        </w:rPr>
      </w:pPr>
      <w:r w:rsidRPr="00530797">
        <w:rPr>
          <w:color w:val="auto"/>
        </w:rPr>
        <w:t xml:space="preserve">- piano operativo di sicurezza redatto dall’impresa ai sensi dell’art. 131, comma 2, lett. c) del D.Lgs. 12 aprile 2006, n. 163; l’impresa, ai sensi dell’art. 131 del D.Lgs. n. 163/2006, si impegna a redigere ed a trasmettere all’Amministrazione, comunque prima della consegna dei lavori, eventuali proposte integrative del piano di sicurezza, nonché del piano operativo di sicurezza. </w:t>
      </w:r>
    </w:p>
    <w:p w:rsidR="006C7724" w:rsidRPr="00530797" w:rsidRDefault="006C7724">
      <w:pPr>
        <w:pStyle w:val="Indice2"/>
        <w:rPr>
          <w:color w:val="auto"/>
        </w:rPr>
      </w:pPr>
      <w:r w:rsidRPr="00530797">
        <w:rPr>
          <w:color w:val="auto"/>
        </w:rPr>
        <w:t>- …. (altri ed eventuali).</w:t>
      </w:r>
    </w:p>
    <w:p w:rsidR="006C7724" w:rsidRPr="00530797" w:rsidRDefault="006C7724">
      <w:pPr>
        <w:pStyle w:val="Indice2"/>
        <w:rPr>
          <w:color w:val="auto"/>
        </w:rPr>
      </w:pPr>
      <w:r w:rsidRPr="00530797">
        <w:rPr>
          <w:color w:val="auto"/>
        </w:rPr>
        <w:t xml:space="preserve">Tutti i suddetti documenti, visionati e già controfirmati dalle parti per integrale accettazione, rimangono depositati in atti e sono parte integrante del presente contratto, anche se a questo materialmente non allegati. </w:t>
      </w:r>
    </w:p>
    <w:p w:rsidR="006C7724" w:rsidRPr="00530797" w:rsidRDefault="006C7724">
      <w:pPr>
        <w:pStyle w:val="Indice2"/>
        <w:rPr>
          <w:color w:val="auto"/>
        </w:rPr>
      </w:pPr>
      <w:r w:rsidRPr="00530797">
        <w:rPr>
          <w:color w:val="auto"/>
        </w:rPr>
        <w:lastRenderedPageBreak/>
        <w:t>Rientra tra gli obblighi dell’esecutore, per quanto di propria competenza, anche l’esatta osservanza del Regolamento CE N. 1828/2006 in materia di informazione e pubblicità e di quanto stabilito dalla Circolare del MIUR n. AOODGAI/1234 del 29/1/2013 emanata in applicazione dello stesso.</w:t>
      </w:r>
    </w:p>
    <w:p w:rsidR="006C7724" w:rsidRPr="00530797" w:rsidRDefault="006C7724"/>
    <w:p w:rsidR="006C7724" w:rsidRPr="00530797" w:rsidRDefault="006C7724">
      <w:pPr>
        <w:pStyle w:val="Indice2"/>
        <w:rPr>
          <w:color w:val="auto"/>
        </w:rPr>
      </w:pPr>
      <w:r w:rsidRPr="00530797">
        <w:rPr>
          <w:color w:val="auto"/>
        </w:rPr>
        <w:t>ARTICOLO 7 - OBBLIGHI DELL’ESECUTORE NEI CONFRONTI DEI PROPRI LAVORATORI DIPENDENTI</w:t>
      </w:r>
    </w:p>
    <w:p w:rsidR="006C7724" w:rsidRPr="00530797" w:rsidRDefault="006C7724">
      <w:pPr>
        <w:pStyle w:val="Indice2"/>
        <w:rPr>
          <w:color w:val="auto"/>
        </w:rPr>
      </w:pPr>
      <w:r w:rsidRPr="00530797">
        <w:rPr>
          <w:color w:val="auto"/>
        </w:rPr>
        <w:t>L’impresa dichiara di applicare ai propri lavoratori dipendenti i vigenti C.C.N.L. e di agire, nei confronti degli stessi, nel rispetto degli obblighi assicurativi e previdenziali previsti dalle leggi e dai contratti medesimi.</w:t>
      </w:r>
    </w:p>
    <w:p w:rsidR="006C7724" w:rsidRPr="00530797" w:rsidRDefault="006C7724">
      <w:pPr>
        <w:pStyle w:val="Indice2"/>
        <w:rPr>
          <w:color w:val="auto"/>
        </w:rPr>
      </w:pPr>
      <w:r w:rsidRPr="00530797">
        <w:rPr>
          <w:color w:val="auto"/>
        </w:rPr>
        <w:t>L’impresa si obbliga, altresì, a rispettare tutte le norme in materia retributiva, contributiva, fiscale, previdenziale, assistenziale, assicurativa, sanitaria, previste per i dipendenti dalla vigente normativa, con particolare riguardo a quanto disposto dall’articolo 118 del D.Lgs. n. 163/2006.</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8 – DIVIETO DI CESSIONE DEL CONTRATTO E SUBAPPALTO</w:t>
      </w:r>
    </w:p>
    <w:p w:rsidR="006C7724" w:rsidRPr="00530797" w:rsidRDefault="006C7724">
      <w:pPr>
        <w:pStyle w:val="Indice2"/>
        <w:rPr>
          <w:color w:val="auto"/>
        </w:rPr>
      </w:pPr>
      <w:r w:rsidRPr="00530797">
        <w:rPr>
          <w:color w:val="auto"/>
        </w:rPr>
        <w:t xml:space="preserve">Ai sensi dell’art. 118, comma 1 del D.lgs. 163/06, Il presente contratto non può essere ceduto, pena la nullità dell’atto di cessione. </w:t>
      </w:r>
    </w:p>
    <w:p w:rsidR="006C7724" w:rsidRPr="00530797" w:rsidRDefault="006C7724">
      <w:pPr>
        <w:pStyle w:val="Indice2"/>
        <w:rPr>
          <w:color w:val="auto"/>
        </w:rPr>
      </w:pPr>
      <w:r w:rsidRPr="00530797">
        <w:rPr>
          <w:color w:val="auto"/>
        </w:rPr>
        <w:t>Si dà atto dell’impossibilità per l’amministrazione di poter preventivamente accettare, ai sensi di quanto stabilito dall’art. 117 del D.lgs. 163/2006, la cessione di tutti o parte dei crediti venuti a maturazione in ragione del presente contratto .</w:t>
      </w:r>
    </w:p>
    <w:p w:rsidR="006C7724" w:rsidRPr="00530797" w:rsidRDefault="006C7724">
      <w:pPr>
        <w:pStyle w:val="Indice2"/>
        <w:rPr>
          <w:color w:val="auto"/>
        </w:rPr>
      </w:pPr>
      <w:r w:rsidRPr="00530797">
        <w:rPr>
          <w:color w:val="auto"/>
        </w:rPr>
        <w:t>E’ consentito il subappalto delle seguenti prestazioni e/o lavorazioni:</w:t>
      </w:r>
    </w:p>
    <w:p w:rsidR="006C7724" w:rsidRPr="00530797" w:rsidRDefault="006C7724">
      <w:pPr>
        <w:pStyle w:val="Indice2"/>
        <w:rPr>
          <w:color w:val="auto"/>
        </w:rPr>
      </w:pPr>
      <w:r w:rsidRPr="00530797">
        <w:rPr>
          <w:color w:val="auto"/>
        </w:rPr>
        <w:t>……………………………………</w:t>
      </w:r>
    </w:p>
    <w:p w:rsidR="006C7724" w:rsidRPr="00530797" w:rsidRDefault="006C7724">
      <w:pPr>
        <w:pStyle w:val="Indice2"/>
        <w:rPr>
          <w:color w:val="auto"/>
        </w:rPr>
      </w:pPr>
    </w:p>
    <w:p w:rsidR="006C7724" w:rsidRPr="00530797" w:rsidRDefault="006C7724">
      <w:pPr>
        <w:jc w:val="both"/>
        <w:rPr>
          <w:rFonts w:ascii="Arial" w:hAnsi="Arial" w:cs="Arial"/>
          <w:bCs/>
        </w:rPr>
      </w:pPr>
      <w:r w:rsidRPr="00530797">
        <w:rPr>
          <w:rFonts w:ascii="Arial" w:hAnsi="Arial" w:cs="Arial"/>
          <w:bCs/>
        </w:rPr>
        <w:t>Si dà atto che, ai sensi di quanto disposto dal comma 2 lettera b) dell’art. 31  del D.L. n. 69/2013, conv nella legge n. 98/2013, ai fini del pagamento delle prestazioni rese nell’appalto o nel subappalto, l’Amministrazione provvederà ad acquisire d’ufficio il DURC in corso di validità relativo all’affidatario e a tutti i subappaltatori. Resta comunque salvo quanto disposto dal comma 3 dello stesso articolo 31.</w:t>
      </w:r>
    </w:p>
    <w:p w:rsidR="006C7724" w:rsidRPr="00530797" w:rsidRDefault="006C7724">
      <w:pPr>
        <w:pStyle w:val="Indice2"/>
        <w:rPr>
          <w:i/>
          <w:iCs/>
          <w:color w:val="auto"/>
        </w:rPr>
      </w:pPr>
      <w:r w:rsidRPr="00530797">
        <w:rPr>
          <w:i/>
          <w:iCs/>
          <w:color w:val="auto"/>
        </w:rPr>
        <w:t xml:space="preserve">N.B.: Ove ricorra, è necessario conformarsi a quanto previsto dall’art. 118 del D.Lgs. n. 163/2006, nonché dall’art. 170 del relativo regolamento di esecuzione (D.P.R. n. 207/2010). </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9 - SOSPENSIONE E RIPRESA DEI LAVORI</w:t>
      </w:r>
    </w:p>
    <w:p w:rsidR="006C7724" w:rsidRPr="00530797" w:rsidRDefault="006C7724">
      <w:pPr>
        <w:pStyle w:val="Indice2"/>
        <w:rPr>
          <w:color w:val="auto"/>
        </w:rPr>
      </w:pPr>
      <w:r w:rsidRPr="00530797">
        <w:rPr>
          <w:color w:val="auto"/>
        </w:rPr>
        <w:t>Per la sospensione e ripresa dei lavori trovano applicazione le disposizioni contenute rispettivamente agli artt. 158 e 159 del D.P.R. n. 207/2010.</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10 – VARIANTI</w:t>
      </w:r>
    </w:p>
    <w:p w:rsidR="006C7724" w:rsidRPr="00530797" w:rsidRDefault="006C7724">
      <w:pPr>
        <w:pStyle w:val="Indice2"/>
        <w:rPr>
          <w:color w:val="auto"/>
        </w:rPr>
      </w:pPr>
      <w:r w:rsidRPr="00530797">
        <w:rPr>
          <w:color w:val="auto"/>
        </w:rPr>
        <w:t>Sono ammesse le varianti ai sensi e per gli effetti di quanto disposto dal D.Lgs. n. 163/2006 e dal relativo regolamento di attuazione, D.P.R. n. 207/2010.</w:t>
      </w:r>
    </w:p>
    <w:p w:rsidR="006C7724" w:rsidRPr="00530797" w:rsidRDefault="006C7724">
      <w:pPr>
        <w:jc w:val="both"/>
        <w:rPr>
          <w:rFonts w:ascii="Arial" w:hAnsi="Arial" w:cs="Arial"/>
          <w:bCs/>
        </w:rPr>
      </w:pPr>
      <w:r w:rsidRPr="00530797">
        <w:rPr>
          <w:rFonts w:ascii="Arial" w:hAnsi="Arial" w:cs="Arial"/>
          <w:bCs/>
        </w:rPr>
        <w:t>Si conviene che, in applicazione dell’art. 37 del D.L. 24/6/2014, n. 90 e del Comunicato ANAC del 16/7/2014, in caso di varianti ex art. 132, comma 1 lettere b), c) e d), dovranno essere trasmessi dall’Amministrazione alla stessa Autorità i seguenti documenti per ciascuna variante: 1) Relazione del RUP; 2) Quadro comparativo di variante; 3) atto di validazione; provvedimento definitivo di approvazioni.</w:t>
      </w:r>
    </w:p>
    <w:p w:rsidR="006C7724" w:rsidRPr="00530797" w:rsidRDefault="006C7724">
      <w:pPr>
        <w:jc w:val="both"/>
        <w:rPr>
          <w:rFonts w:ascii="Arial" w:hAnsi="Arial" w:cs="Arial"/>
          <w:bCs/>
        </w:rPr>
      </w:pPr>
      <w:r w:rsidRPr="00530797">
        <w:rPr>
          <w:rFonts w:ascii="Arial" w:hAnsi="Arial" w:cs="Arial"/>
          <w:bCs/>
        </w:rPr>
        <w:lastRenderedPageBreak/>
        <w:t xml:space="preserve">Le parti sin da ora si impegnano a prendere atto delle eventuali determinazioni adottate dall’ANAC al riguardo.  </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11 - REVISIONE PREZZI</w:t>
      </w:r>
    </w:p>
    <w:p w:rsidR="006C7724" w:rsidRPr="00530797" w:rsidRDefault="006C7724">
      <w:pPr>
        <w:pStyle w:val="Indice2"/>
        <w:rPr>
          <w:color w:val="auto"/>
        </w:rPr>
      </w:pPr>
      <w:r w:rsidRPr="00530797">
        <w:rPr>
          <w:color w:val="auto"/>
        </w:rPr>
        <w:t>La revisione prezzi non è ammessa, fatto salvo quanto disposto dall’art. 133 del D.Lgs. n. 163/2006 in materia di adeguamento dei prezzi.</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12 - CAUZIONE DEFINITIVA</w:t>
      </w:r>
    </w:p>
    <w:p w:rsidR="006C7724" w:rsidRPr="00530797" w:rsidRDefault="006C7724">
      <w:pPr>
        <w:pStyle w:val="Indice2"/>
        <w:rPr>
          <w:color w:val="auto"/>
        </w:rPr>
      </w:pPr>
      <w:r w:rsidRPr="00530797">
        <w:rPr>
          <w:color w:val="auto"/>
        </w:rPr>
        <w:t>L’esecutore, a garanzia degli impegni da assumere con il presente contratto, ha costituito, ai sensi dell’art. 113 del D.Lgs. n. 163/2006  e dell’art. 123 del D.P.R. n. 207/2010, la cauzione definitiva di € …….., a mezzo garanzia fideiussoria bancaria o assicurativa o rilasciata da intermediari finanziari, ex art.75, c.3 D.Lgs 163/06 emessa in data …… dalla Società ........</w:t>
      </w:r>
    </w:p>
    <w:p w:rsidR="006C7724" w:rsidRPr="00530797" w:rsidRDefault="006C7724">
      <w:pPr>
        <w:pStyle w:val="Indice2"/>
        <w:rPr>
          <w:color w:val="auto"/>
        </w:rPr>
      </w:pPr>
      <w:r w:rsidRPr="00530797">
        <w:rPr>
          <w:color w:val="auto"/>
        </w:rPr>
        <w:t>Tale cauzione sarà progressivamente svincolata ai sensi dell’art. 113 del D.Lgs. n. 163/2006, a misura dell’avanzamento dei lavori, nel limite massimo dell’80% dell’iniziale importo garantito. L’ammontare residuo, pari al 20% dell’iniziale importo garantito, sarà svincolato secondo la normativa vigente.</w:t>
      </w:r>
    </w:p>
    <w:p w:rsidR="006C7724" w:rsidRPr="00530797" w:rsidRDefault="006C7724">
      <w:pPr>
        <w:pStyle w:val="Indice2"/>
        <w:rPr>
          <w:color w:val="auto"/>
        </w:rPr>
      </w:pPr>
      <w:r w:rsidRPr="00530797">
        <w:rPr>
          <w:color w:val="auto"/>
        </w:rPr>
        <w:t>L’Amministrazione ha diritto di valersi sulla predetta cauzione, nel caso di inadempienze contrattuali da parte dell’impresa.</w:t>
      </w:r>
    </w:p>
    <w:p w:rsidR="006C7724" w:rsidRPr="00530797" w:rsidRDefault="006C7724">
      <w:pPr>
        <w:pStyle w:val="Indice2"/>
        <w:rPr>
          <w:color w:val="auto"/>
        </w:rPr>
      </w:pPr>
      <w:r w:rsidRPr="00530797">
        <w:rPr>
          <w:color w:val="auto"/>
        </w:rPr>
        <w:tab/>
        <w:t>N.B. : L’importo della garanzia e del suo eventuale rinnovo è ridotto del 50% per gli operatori economici in possesso della certificazione del sistema di qualità ex comma 7, art. 40 D.Lgs. n. 163/06.</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13 – POLIZZA ASSICURATIVA</w:t>
      </w:r>
    </w:p>
    <w:p w:rsidR="006C7724" w:rsidRPr="00530797" w:rsidRDefault="006C7724">
      <w:pPr>
        <w:pStyle w:val="Indice2"/>
        <w:rPr>
          <w:color w:val="auto"/>
        </w:rPr>
      </w:pPr>
      <w:r w:rsidRPr="00530797">
        <w:rPr>
          <w:color w:val="auto"/>
        </w:rPr>
        <w:t>Le parti danno atto che l’impresa ha stipulato, ai sensi rispettivamente dell’art. 129 del D.Lgs. 163/2006 e dell’art. 125 del D.P.R. n. 207/2010 e dell’art. …….. del capitolato speciale d’appalto, una polizza di assicurazione con un massimale di € ……. per danni di esecuzione e un massimale di € …….. per danni ad impianti ed opere preesistenti, nonché per responsabilità civile verso terzi, emessa in data …….. dalla Società …… Agenzia di …….</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14 – ADEMPIMENTI ANTIMAFIA</w:t>
      </w:r>
    </w:p>
    <w:p w:rsidR="006C7724" w:rsidRPr="00530797" w:rsidRDefault="006C7724">
      <w:pPr>
        <w:pStyle w:val="Indice2"/>
        <w:rPr>
          <w:color w:val="auto"/>
        </w:rPr>
      </w:pPr>
      <w:r w:rsidRPr="00530797">
        <w:rPr>
          <w:color w:val="auto"/>
        </w:rPr>
        <w:t>L’Amministrazione ha provveduto ad effettuare le verifiche previste dalla normativa antimafia disciplinata dal Decreto Legislativo 6 settembre 2011 n. 159 (Codice delle leggi antimafia), con le modifiche introdotte dal Decreto Legislativo 15 novembre 2012, n. 258.</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15- RISOLUZIONE E RECESSO</w:t>
      </w:r>
    </w:p>
    <w:p w:rsidR="006C7724" w:rsidRPr="00530797" w:rsidRDefault="006C7724">
      <w:pPr>
        <w:pStyle w:val="Indice2"/>
        <w:rPr>
          <w:color w:val="auto"/>
        </w:rPr>
      </w:pPr>
      <w:r w:rsidRPr="00530797">
        <w:rPr>
          <w:color w:val="auto"/>
        </w:rPr>
        <w:t>Per la risoluzione e il recesso trovano applicazione le disposizioni di legge di cui agli artt. 134, 135, 136, 137 e 138 del D.Lgs. n. 163/2006.</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16 – CONTROVERSIE E FORO COMPETENTE</w:t>
      </w:r>
    </w:p>
    <w:p w:rsidR="006C7724" w:rsidRPr="00530797" w:rsidRDefault="006C7724">
      <w:pPr>
        <w:pStyle w:val="Indice2"/>
        <w:rPr>
          <w:color w:val="auto"/>
        </w:rPr>
      </w:pPr>
      <w:r w:rsidRPr="00530797">
        <w:rPr>
          <w:color w:val="auto"/>
        </w:rPr>
        <w:t>Eventuali controversie tra l’Amministrazione e l’impresa derivanti dall’esecuzione dei lavori, ove ne sussistano le condizioni, formeranno oggetto di accordo bonario di cui all’art. 240 del D.Lgs. 163/2006.</w:t>
      </w:r>
    </w:p>
    <w:p w:rsidR="006C7724" w:rsidRPr="00530797" w:rsidRDefault="006C7724">
      <w:pPr>
        <w:pStyle w:val="Indice2"/>
        <w:rPr>
          <w:color w:val="auto"/>
        </w:rPr>
      </w:pPr>
      <w:r w:rsidRPr="00530797">
        <w:rPr>
          <w:color w:val="auto"/>
        </w:rPr>
        <w:t xml:space="preserve">Qualora la procedura di accordo bonario non avesse esito positivo, così come in tutti gli altri casi in cui si verifichino controversie, il foro competente è …(consensualmente individuato nel luogo dove </w:t>
      </w:r>
      <w:r w:rsidRPr="00530797">
        <w:rPr>
          <w:color w:val="auto"/>
        </w:rPr>
        <w:lastRenderedPageBreak/>
        <w:t>ha sede l’Ufficio Scolastico Regionale [soluzione praticabile solo nel caso in cui nel capitolato non sia diversamente indicato] )</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 xml:space="preserve">ARTICOLO 17 - DOMICILIO DELL’ESECUTORE </w:t>
      </w:r>
    </w:p>
    <w:p w:rsidR="006C7724" w:rsidRPr="00530797" w:rsidRDefault="006C7724">
      <w:pPr>
        <w:pStyle w:val="Indice2"/>
        <w:rPr>
          <w:color w:val="auto"/>
        </w:rPr>
      </w:pPr>
      <w:r w:rsidRPr="00530797">
        <w:rPr>
          <w:color w:val="auto"/>
        </w:rPr>
        <w:t>A tutti gli effetti del presente contratto, l’impresa elegge domicilio in …….., presso ……., alla via ……... al n. ……e dichiara di volersi avvalere per ogni comunicazione del seguente fax … o PEC …….</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18 - NORMATIVA DI RIFERIMENTO</w:t>
      </w:r>
    </w:p>
    <w:p w:rsidR="006C7724" w:rsidRPr="00530797" w:rsidRDefault="006C7724">
      <w:pPr>
        <w:pStyle w:val="Indice2"/>
        <w:rPr>
          <w:color w:val="auto"/>
        </w:rPr>
      </w:pPr>
      <w:r w:rsidRPr="00530797">
        <w:rPr>
          <w:color w:val="auto"/>
        </w:rPr>
        <w:t>Per quanto non previsto o non richiamato nel presente contratto, si fa espresso riferimento alle norme contenute nel capitolato speciale d’appalto, nel Regolamento approvato con D.P.R. 5 ottobre 2010, n. 207, nonché nel Codice dei contratti approvato con D.lgs. 12 aprile 2006, n. 163 nonché a tutte le leggi e regolamenti vigenti in materia di esecuzione di opere pubbliche.</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19 - SPESE DI CONTRATTO, IMPOSTE, TASSE E TRATTAMENTI FISCALI</w:t>
      </w:r>
    </w:p>
    <w:p w:rsidR="006C7724" w:rsidRPr="00530797" w:rsidRDefault="006C7724">
      <w:pPr>
        <w:pStyle w:val="Indice2"/>
        <w:rPr>
          <w:color w:val="auto"/>
        </w:rPr>
      </w:pPr>
      <w:r w:rsidRPr="00530797">
        <w:rPr>
          <w:color w:val="auto"/>
        </w:rPr>
        <w:t xml:space="preserve">Sono a carico dell’esecutore, ai sensi dell’art. 139 del D.P.R. n. 207/2010, tutte le spese del contratto e dei relativi oneri connessi alla sua stipulazione e registrazione, compresi quelli tributari, fatta eccezione per l’I.V.A. </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20 – TRATTAMENTO DEI DATI PERSONALI</w:t>
      </w:r>
    </w:p>
    <w:p w:rsidR="006C7724" w:rsidRPr="00530797" w:rsidRDefault="006C7724">
      <w:pPr>
        <w:pStyle w:val="Indice2"/>
        <w:rPr>
          <w:color w:val="auto"/>
        </w:rPr>
      </w:pPr>
      <w:r w:rsidRPr="00530797">
        <w:rPr>
          <w:color w:val="auto"/>
        </w:rPr>
        <w:t>L’esecutore dichiara di aver preso visione dell’informativa di cui all’art. 13 del D.Lgs. n. 196/2003 esposta per esteso presso l’ufficio …….</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ARTICOLO 21 – TRACCIABILITÀ DEI FLUSSI FINANZIARI EX ART. 3 L. N. 136/2010</w:t>
      </w:r>
    </w:p>
    <w:p w:rsidR="002E1E81" w:rsidRPr="002E1E81" w:rsidRDefault="002E1E81" w:rsidP="002E1E81">
      <w:pPr>
        <w:pStyle w:val="Indice2"/>
        <w:jc w:val="center"/>
        <w:rPr>
          <w:b/>
          <w:color w:val="FF0000"/>
        </w:rPr>
      </w:pPr>
      <w:r w:rsidRPr="002E1E81">
        <w:rPr>
          <w:b/>
          <w:color w:val="FF0000"/>
        </w:rPr>
        <w:t>PER LE REGIONI: CALABRIA, CAMPANIA, PUGLIA</w:t>
      </w:r>
    </w:p>
    <w:p w:rsidR="006C7724" w:rsidRPr="002E1E81" w:rsidRDefault="006C7724">
      <w:pPr>
        <w:pStyle w:val="Indice2"/>
        <w:rPr>
          <w:color w:val="FF0000"/>
        </w:rPr>
      </w:pPr>
      <w:r w:rsidRPr="002E1E81">
        <w:rPr>
          <w:color w:val="FF0000"/>
        </w:rPr>
        <w:t xml:space="preserve">L’esecutore si impegna a rispettare, a pena di nullità del presente contratto, gli obblighi di tracciabilità dei flussi finanziari di cui all’art. 3 della l. 13 agosto 2010 n. 136 e successive modificazioni ed integrazioni. L’esecutore si obbliga ad inserire nei contratti con i propri subappaltatori e subcontraenti, a pena di nullità assoluta del contratto di subappalto o del diverso subcontratto, un’apposita clausola con la quale ciascuna parte assume gli obblighi di tracciabilità dei flussi finanziari di cui all’art. 3 della L. n. 136/2010. L’esecutore si impegna a dare immediata comunicazione della notizia dell’inadempimento della propria controparte subappaltatore/subcontraente agli obblighi di tracciabilità finanziaria. Ai fini della tracciabilità dei flussi finanziari inerenti il presente appalto, l’esecutore prende atto dei seguenti codici: codice identificativo di gara (CIG) n. ……….; codice unico di progetto (CUP) n. …. </w:t>
      </w:r>
    </w:p>
    <w:p w:rsidR="006C7724" w:rsidRPr="002E1E81" w:rsidRDefault="006C7724">
      <w:pPr>
        <w:pStyle w:val="Indice2"/>
        <w:rPr>
          <w:color w:val="FF0000"/>
        </w:rPr>
      </w:pPr>
      <w:r w:rsidRPr="002E1E81">
        <w:rPr>
          <w:color w:val="FF0000"/>
        </w:rPr>
        <w:t>L’esecutore si impegna ad accendere e/o utilizzare, secondo le modalità definite dall’art. 3 della L. n. 136 del 13 agosto 2010 recante disposizioni in materia di “Tracciabilità dei flussi finanziari”, così come interpretate dall’art. 6 del D.L. n. 187 del 12 novembre 2010 recante “Norme urgenti in materia di sicurezza”, apposito conto corrente bancario e/o postale dedicato sul quale far affluire, “anche non in via esclusiva”, le erogazioni del Committente relative al presente atto e dal quale verranno effettuati i pagamenti relativi ai costi dello stesso. Le somme erogate a titolo di acconto e saldo delle attività svolte non potranno essere utilizzate per spese diverse e/o non strettamente connesse allo stesso.</w:t>
      </w:r>
    </w:p>
    <w:p w:rsidR="006C7724" w:rsidRPr="002E1E81" w:rsidRDefault="006C7724">
      <w:pPr>
        <w:pStyle w:val="Indice2"/>
        <w:rPr>
          <w:color w:val="FF0000"/>
        </w:rPr>
      </w:pPr>
      <w:r w:rsidRPr="002E1E81">
        <w:rPr>
          <w:color w:val="FF0000"/>
        </w:rPr>
        <w:t xml:space="preserve">L’appaltatore è obbligato a comunicare l’accensione e/o l’utilizzo del conto, gli estremi identificativi dello stesso, le generalità e il codice fiscale delle persone delegate ad operare su di esso. </w:t>
      </w:r>
    </w:p>
    <w:p w:rsidR="006C7724" w:rsidRDefault="006C7724">
      <w:pPr>
        <w:pStyle w:val="Indice2"/>
      </w:pPr>
    </w:p>
    <w:p w:rsidR="002E1E81" w:rsidRPr="002E1E81" w:rsidRDefault="002E1E81" w:rsidP="002E1E81">
      <w:pPr>
        <w:pStyle w:val="Indice2"/>
        <w:jc w:val="center"/>
        <w:rPr>
          <w:b/>
          <w:color w:val="FF0000"/>
        </w:rPr>
      </w:pPr>
      <w:r>
        <w:rPr>
          <w:b/>
          <w:color w:val="FF0000"/>
        </w:rPr>
        <w:lastRenderedPageBreak/>
        <w:t>P</w:t>
      </w:r>
      <w:r w:rsidRPr="002E1E81">
        <w:rPr>
          <w:b/>
          <w:color w:val="FF0000"/>
        </w:rPr>
        <w:t xml:space="preserve">ER LA </w:t>
      </w:r>
      <w:r>
        <w:rPr>
          <w:b/>
          <w:color w:val="FF0000"/>
        </w:rPr>
        <w:t>REGIONE SICILIA</w:t>
      </w:r>
    </w:p>
    <w:p w:rsidR="002E1E81" w:rsidRPr="00C76B48" w:rsidRDefault="002E1E81" w:rsidP="002E1E81">
      <w:pPr>
        <w:pStyle w:val="Indice2"/>
        <w:rPr>
          <w:color w:val="FF0000"/>
        </w:rPr>
      </w:pPr>
      <w:r w:rsidRPr="00C76B48">
        <w:rPr>
          <w:color w:val="FF0000"/>
        </w:rPr>
        <w:t xml:space="preserve">L’esecutore, secondo le modalità definite dal combinato disposto dell’art. 2 della Legge Regionale n. 15, del 20 novembre 2008, e dell’art. 3 della L. n. 136 del 13 agosto 2010, </w:t>
      </w:r>
      <w:r>
        <w:rPr>
          <w:color w:val="FF0000"/>
        </w:rPr>
        <w:t>e loro ss.mm.ii.</w:t>
      </w:r>
      <w:r w:rsidRPr="00C76B48">
        <w:rPr>
          <w:color w:val="FF0000"/>
        </w:rPr>
        <w:t>, si impegna a rispettare, a pena di nullità del presente contratto, gli obblighi di tracciabilità dei flussi finanziari di cui alle disposizioni di legge vigenti. L’esecutore si obbliga ad inserire nei contratti con i propri subappaltatori e subcontraenti, a pena di nullità assoluta del contratto di subappalto o del diverso subcontratto, un’apposita clausola con la quale ciascuna parte assume gli obblighi di tracciabilità dei flussi finanziari nel rispetto delle disposizioni sopra richiamate. L’esecutore si impegna a dare immediata comunicazione della notizia dell’inadempimento della propria controparte subappaltatore/subcontraente agli obblighi di tracciabilità finanziaria. Ai fini della tracciabilità dei flussi finanziari inerenti il presente appalto, l’esecutore prende atto dei seguenti codici: codice identificativo di gara (</w:t>
      </w:r>
      <w:r w:rsidRPr="002E1E81">
        <w:rPr>
          <w:color w:val="FF0000"/>
        </w:rPr>
        <w:t xml:space="preserve">CIG) </w:t>
      </w:r>
      <w:r w:rsidRPr="00C76B48">
        <w:rPr>
          <w:color w:val="FF0000"/>
        </w:rPr>
        <w:t>n.</w:t>
      </w:r>
      <w:r w:rsidRPr="002E1E81">
        <w:rPr>
          <w:color w:val="FF0000"/>
        </w:rPr>
        <w:t xml:space="preserve"> ……….; codice unico di progetto (CUP) n. ….</w:t>
      </w:r>
      <w:r w:rsidRPr="00C76B48">
        <w:rPr>
          <w:color w:val="FF0000"/>
        </w:rPr>
        <w:t xml:space="preserve"> </w:t>
      </w:r>
    </w:p>
    <w:p w:rsidR="002E1E81" w:rsidRPr="00C76B48" w:rsidRDefault="002E1E81" w:rsidP="002E1E81">
      <w:pPr>
        <w:pStyle w:val="Indice2"/>
        <w:rPr>
          <w:color w:val="FF0000"/>
        </w:rPr>
      </w:pPr>
      <w:r w:rsidRPr="00C76B48">
        <w:rPr>
          <w:color w:val="FF0000"/>
        </w:rPr>
        <w:t>L’esecutore si impegna ad accendere e/o utilizzare, apposito conto corrente bancario e/o postale dedicato sul quale far confluire, in via esclusiva, tutte le somme  erogate dal Committente relative al presente appalto. Le somme erogate a titolo di acconto e saldo delle attività svolte non potranno essere utilizzate per spese diverse e/o non strettamente connesse allo stesso.</w:t>
      </w:r>
    </w:p>
    <w:p w:rsidR="002E1E81" w:rsidRPr="002E1E81" w:rsidRDefault="002E1E81" w:rsidP="002E1E81">
      <w:pPr>
        <w:pStyle w:val="Indice2"/>
      </w:pPr>
      <w:r w:rsidRPr="00C76B48">
        <w:rPr>
          <w:color w:val="FF0000"/>
        </w:rPr>
        <w:t>L’appaltatore è obbligato a comunicare l’accensione e/o l’utilizzo del conto, gli estremi identificativi dello stesso, le generalità e il codice fiscale delle persone delegate ad operare su di esso. Ogni eventuale cambiamento delle coordinate bancarie cui riferire i pagamenti, dovrà essere comunicato dall’esecutore con nota scritta, debitamente firmata dal legale rappresentante.</w:t>
      </w:r>
      <w:r w:rsidRPr="00C76B48">
        <w:rPr>
          <w:color w:val="FF0000"/>
        </w:rPr>
        <w:cr/>
      </w:r>
    </w:p>
    <w:p w:rsidR="006C7724" w:rsidRDefault="006C7724">
      <w:pPr>
        <w:pStyle w:val="Indice2"/>
      </w:pPr>
    </w:p>
    <w:p w:rsidR="006C7724" w:rsidRPr="00530797" w:rsidRDefault="006C7724">
      <w:pPr>
        <w:pStyle w:val="Indice2"/>
        <w:rPr>
          <w:color w:val="auto"/>
        </w:rPr>
      </w:pPr>
      <w:r w:rsidRPr="00530797">
        <w:rPr>
          <w:color w:val="auto"/>
        </w:rPr>
        <w:t>ARTICOLO 22 - ALLEGATI AL CONTRATTO</w:t>
      </w:r>
    </w:p>
    <w:p w:rsidR="006C7724" w:rsidRPr="00530797" w:rsidRDefault="006C7724">
      <w:pPr>
        <w:pStyle w:val="Indice2"/>
        <w:rPr>
          <w:color w:val="auto"/>
        </w:rPr>
      </w:pPr>
      <w:r w:rsidRPr="00530797">
        <w:rPr>
          <w:color w:val="auto"/>
        </w:rPr>
        <w:t>Formano parte integrante e sostanziale del presente atto i seguenti allegati:</w:t>
      </w:r>
    </w:p>
    <w:p w:rsidR="006C7724" w:rsidRPr="00530797" w:rsidRDefault="006C7724">
      <w:pPr>
        <w:pStyle w:val="Indice2"/>
        <w:rPr>
          <w:color w:val="auto"/>
        </w:rPr>
      </w:pPr>
      <w:r w:rsidRPr="00530797">
        <w:rPr>
          <w:color w:val="auto"/>
        </w:rPr>
        <w:t xml:space="preserve"> …………</w:t>
      </w:r>
    </w:p>
    <w:p w:rsidR="006C7724" w:rsidRPr="00530797" w:rsidRDefault="006C7724">
      <w:pPr>
        <w:pStyle w:val="Indice2"/>
        <w:rPr>
          <w:color w:val="auto"/>
        </w:rPr>
      </w:pPr>
      <w:r w:rsidRPr="00530797">
        <w:rPr>
          <w:color w:val="auto"/>
        </w:rPr>
        <w:t>……………</w:t>
      </w:r>
    </w:p>
    <w:p w:rsidR="006C7724" w:rsidRPr="00530797" w:rsidRDefault="006C7724">
      <w:pPr>
        <w:pStyle w:val="Indice2"/>
        <w:rPr>
          <w:color w:val="auto"/>
        </w:rPr>
      </w:pPr>
      <w:r w:rsidRPr="00530797">
        <w:rPr>
          <w:color w:val="auto"/>
        </w:rPr>
        <w:t>…………………..</w:t>
      </w:r>
    </w:p>
    <w:p w:rsidR="006C7724" w:rsidRPr="00530797" w:rsidRDefault="006C7724">
      <w:pPr>
        <w:pStyle w:val="Indice2"/>
        <w:rPr>
          <w:color w:val="auto"/>
        </w:rPr>
      </w:pPr>
      <w:r w:rsidRPr="00530797">
        <w:rPr>
          <w:color w:val="auto"/>
        </w:rPr>
        <w:t>N.B.: Obbligatoriamente devono essere allegati il capitolato speciale e l’elenco prezzi unitari (Art. 137, comma 3, D.P.R. n. 207/2010).</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 xml:space="preserve">Del che io ufficiale rogante, su espressa richiesta delle parti, ho redatto il presente contratto, composto di n.    fogli </w:t>
      </w:r>
    </w:p>
    <w:p w:rsidR="006C7724" w:rsidRPr="00530797" w:rsidRDefault="006C7724">
      <w:pPr>
        <w:pStyle w:val="Indice2"/>
        <w:rPr>
          <w:color w:val="auto"/>
        </w:rPr>
      </w:pPr>
      <w:r w:rsidRPr="00530797">
        <w:rPr>
          <w:color w:val="auto"/>
        </w:rPr>
        <w:t>Di questo ho dato lettura alle parti, le quali hanno dichiarato il tutto conforme alla loro volontà ed unitamente a me lo sottoscrivono.</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 xml:space="preserve">Per l’impresa …………..                                                          Per l’Amministrazione ……………     </w:t>
      </w:r>
    </w:p>
    <w:p w:rsidR="006C7724" w:rsidRPr="00530797" w:rsidRDefault="006C7724">
      <w:pPr>
        <w:pStyle w:val="Indice2"/>
        <w:rPr>
          <w:color w:val="auto"/>
        </w:rPr>
      </w:pPr>
    </w:p>
    <w:p w:rsidR="006C7724" w:rsidRPr="00530797" w:rsidRDefault="006C7724">
      <w:pPr>
        <w:pStyle w:val="Indice2"/>
        <w:rPr>
          <w:color w:val="auto"/>
        </w:rPr>
      </w:pPr>
      <w:r w:rsidRPr="00530797">
        <w:rPr>
          <w:color w:val="auto"/>
        </w:rPr>
        <w:t xml:space="preserve">----                          </w:t>
      </w:r>
    </w:p>
    <w:p w:rsidR="006C7724" w:rsidRPr="00530797" w:rsidRDefault="006C7724">
      <w:pPr>
        <w:jc w:val="both"/>
        <w:rPr>
          <w:bCs/>
        </w:rPr>
      </w:pPr>
    </w:p>
    <w:sectPr w:rsidR="006C7724" w:rsidRPr="00530797" w:rsidSect="00DA6B38">
      <w:headerReference w:type="default" r:id="rId7"/>
      <w:footerReference w:type="default" r:id="rId8"/>
      <w:pgSz w:w="11906" w:h="16838"/>
      <w:pgMar w:top="1417" w:right="1134" w:bottom="1134" w:left="1134" w:header="708" w:footer="9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E71" w:rsidRDefault="004A6E71">
      <w:pPr>
        <w:spacing w:after="0" w:line="240" w:lineRule="auto"/>
      </w:pPr>
      <w:r>
        <w:separator/>
      </w:r>
    </w:p>
  </w:endnote>
  <w:endnote w:type="continuationSeparator" w:id="0">
    <w:p w:rsidR="004A6E71" w:rsidRDefault="004A6E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724" w:rsidRDefault="00DA6B38">
    <w:pPr>
      <w:pStyle w:val="Pidipagina"/>
      <w:jc w:val="center"/>
    </w:pPr>
    <w:fldSimple w:instr=" PAGE   \* MERGEFORMAT ">
      <w:r w:rsidR="006C0C01">
        <w:t>3</w:t>
      </w:r>
    </w:fldSimple>
  </w:p>
  <w:p w:rsidR="006C7724" w:rsidRDefault="006C7724">
    <w:pPr>
      <w:pStyle w:val="Pidipagina"/>
      <w:ind w:left="-70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E71" w:rsidRDefault="004A6E71">
      <w:pPr>
        <w:spacing w:after="0" w:line="240" w:lineRule="auto"/>
      </w:pPr>
      <w:r>
        <w:separator/>
      </w:r>
    </w:p>
  </w:footnote>
  <w:footnote w:type="continuationSeparator" w:id="0">
    <w:p w:rsidR="004A6E71" w:rsidRDefault="004A6E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724" w:rsidRDefault="00DA6B38">
    <w:pPr>
      <w:pStyle w:val="Intestazione"/>
    </w:pPr>
    <w:r>
      <w:pict>
        <v:group id="_x0000_s2049" style="position:absolute;margin-left:-33.8pt;margin-top:-25pt;width:545.5pt;height:51.7pt;z-index:251657728" coordorigin="450,405" coordsize="10910,1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50;top:405;width:4705;height:1034">
            <v:imagedata r:id="rId1" o:title="Pon_corto"/>
          </v:shape>
          <v:shape id="_x0000_s2051" type="#_x0000_t75" style="position:absolute;left:7280;top:420;width:4080;height:923">
            <v:imagedata r:id="rId2" o:title="All"/>
          </v:shape>
          <w10:wrap type="squar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35A03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7E16F16"/>
    <w:multiLevelType w:val="multilevel"/>
    <w:tmpl w:val="88CEA7E8"/>
    <w:lvl w:ilvl="0">
      <w:start w:val="1"/>
      <w:numFmt w:val="decimal"/>
      <w:lvlText w:val="%1"/>
      <w:lvlJc w:val="left"/>
      <w:pPr>
        <w:tabs>
          <w:tab w:val="num" w:pos="432"/>
        </w:tabs>
        <w:ind w:left="432" w:hanging="432"/>
      </w:pPr>
      <w:rPr>
        <w:rFonts w:cs="Times New Roman" w:hint="default"/>
      </w:rPr>
    </w:lvl>
    <w:lvl w:ilvl="1">
      <w:start w:val="1"/>
      <w:numFmt w:val="decimal"/>
      <w:pStyle w:val="Titolo2"/>
      <w:lvlText w:val="%1.%2"/>
      <w:lvlJc w:val="left"/>
      <w:pPr>
        <w:tabs>
          <w:tab w:val="num" w:pos="1143"/>
        </w:tabs>
        <w:ind w:left="1143" w:hanging="576"/>
      </w:pPr>
      <w:rPr>
        <w:rFonts w:cs="Times New Roman" w:hint="default"/>
      </w:rPr>
    </w:lvl>
    <w:lvl w:ilvl="2">
      <w:start w:val="1"/>
      <w:numFmt w:val="decimal"/>
      <w:lvlText w:val="%1.%2.%3"/>
      <w:lvlJc w:val="left"/>
      <w:pPr>
        <w:tabs>
          <w:tab w:val="num" w:pos="1429"/>
        </w:tabs>
        <w:ind w:left="1429" w:hanging="720"/>
      </w:pPr>
      <w:rPr>
        <w:rFonts w:cs="Times New Roman" w:hint="default"/>
      </w:rPr>
    </w:lvl>
    <w:lvl w:ilvl="3">
      <w:start w:val="1"/>
      <w:numFmt w:val="decimal"/>
      <w:pStyle w:val="Titolo4"/>
      <w:lvlText w:val="%1.%2.%3.%4"/>
      <w:lvlJc w:val="left"/>
      <w:pPr>
        <w:tabs>
          <w:tab w:val="num" w:pos="864"/>
        </w:tabs>
        <w:ind w:left="864" w:hanging="864"/>
      </w:pPr>
      <w:rPr>
        <w:rFonts w:cs="Times New Roman" w:hint="default"/>
      </w:rPr>
    </w:lvl>
    <w:lvl w:ilvl="4">
      <w:start w:val="1"/>
      <w:numFmt w:val="decimal"/>
      <w:pStyle w:val="Titolo5"/>
      <w:lvlText w:val="%1.%2.%3.%4.%5"/>
      <w:lvlJc w:val="left"/>
      <w:pPr>
        <w:tabs>
          <w:tab w:val="num" w:pos="1008"/>
        </w:tabs>
        <w:ind w:left="1008" w:hanging="1008"/>
      </w:pPr>
      <w:rPr>
        <w:rFonts w:cs="Times New Roman" w:hint="default"/>
      </w:rPr>
    </w:lvl>
    <w:lvl w:ilvl="5">
      <w:start w:val="1"/>
      <w:numFmt w:val="decimal"/>
      <w:pStyle w:val="Titolo6"/>
      <w:lvlText w:val="%1.%2.%3.%4.%5.%6"/>
      <w:lvlJc w:val="left"/>
      <w:pPr>
        <w:tabs>
          <w:tab w:val="num" w:pos="1152"/>
        </w:tabs>
        <w:ind w:left="1152" w:hanging="1152"/>
      </w:pPr>
      <w:rPr>
        <w:rFonts w:cs="Times New Roman" w:hint="default"/>
      </w:rPr>
    </w:lvl>
    <w:lvl w:ilvl="6">
      <w:start w:val="1"/>
      <w:numFmt w:val="decimal"/>
      <w:pStyle w:val="Titolo7"/>
      <w:lvlText w:val="%1.%2.%3.%4.%5.%6.%7"/>
      <w:lvlJc w:val="left"/>
      <w:pPr>
        <w:tabs>
          <w:tab w:val="num" w:pos="1296"/>
        </w:tabs>
        <w:ind w:left="1296" w:hanging="1296"/>
      </w:pPr>
      <w:rPr>
        <w:rFonts w:cs="Times New Roman" w:hint="default"/>
      </w:rPr>
    </w:lvl>
    <w:lvl w:ilvl="7">
      <w:start w:val="1"/>
      <w:numFmt w:val="decimal"/>
      <w:pStyle w:val="Titolo8"/>
      <w:lvlText w:val="%1.%2.%3.%4.%5.%6.%7.%8"/>
      <w:lvlJc w:val="left"/>
      <w:pPr>
        <w:tabs>
          <w:tab w:val="num" w:pos="1440"/>
        </w:tabs>
        <w:ind w:left="1440" w:hanging="1440"/>
      </w:pPr>
      <w:rPr>
        <w:rFonts w:cs="Times New Roman" w:hint="default"/>
      </w:rPr>
    </w:lvl>
    <w:lvl w:ilvl="8">
      <w:start w:val="1"/>
      <w:numFmt w:val="decimal"/>
      <w:pStyle w:val="Titolo9"/>
      <w:lvlText w:val="%1.%2.%3.%4.%5.%6.%7.%8.%9"/>
      <w:lvlJc w:val="left"/>
      <w:pPr>
        <w:tabs>
          <w:tab w:val="num" w:pos="1584"/>
        </w:tabs>
        <w:ind w:left="1584" w:hanging="1584"/>
      </w:pPr>
      <w:rPr>
        <w:rFonts w:cs="Times New Roman" w:hint="default"/>
      </w:rPr>
    </w:lvl>
  </w:abstractNum>
  <w:num w:numId="1">
    <w:abstractNumId w:val="1"/>
  </w:num>
  <w:num w:numId="2">
    <w:abstractNumId w:val="1"/>
    <w:lvlOverride w:ilvl="0">
      <w:startOverride w:val="1"/>
    </w:lvlOverride>
    <w:lvlOverride w:ilvl="1">
      <w:startOverride w:val="3"/>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2E1E81"/>
    <w:rsid w:val="000040C2"/>
    <w:rsid w:val="00204163"/>
    <w:rsid w:val="00263447"/>
    <w:rsid w:val="00273205"/>
    <w:rsid w:val="002E1E81"/>
    <w:rsid w:val="00335D8D"/>
    <w:rsid w:val="0034212C"/>
    <w:rsid w:val="003542DE"/>
    <w:rsid w:val="004A6E71"/>
    <w:rsid w:val="00530797"/>
    <w:rsid w:val="005E0779"/>
    <w:rsid w:val="006C0C01"/>
    <w:rsid w:val="006C7724"/>
    <w:rsid w:val="00737EF8"/>
    <w:rsid w:val="0084652F"/>
    <w:rsid w:val="00904513"/>
    <w:rsid w:val="00997495"/>
    <w:rsid w:val="00BF5462"/>
    <w:rsid w:val="00C13CB2"/>
    <w:rsid w:val="00D417C7"/>
    <w:rsid w:val="00DA6B38"/>
    <w:rsid w:val="00DD2A4A"/>
    <w:rsid w:val="00EA753E"/>
    <w:rsid w:val="00F3469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DA6B38"/>
    <w:pPr>
      <w:spacing w:after="200" w:line="276" w:lineRule="auto"/>
    </w:pPr>
    <w:rPr>
      <w:noProof/>
      <w:sz w:val="22"/>
      <w:szCs w:val="22"/>
    </w:rPr>
  </w:style>
  <w:style w:type="paragraph" w:styleId="Titolo2">
    <w:name w:val="heading 2"/>
    <w:basedOn w:val="Elencocontinua"/>
    <w:next w:val="Indice2"/>
    <w:autoRedefine/>
    <w:qFormat/>
    <w:rsid w:val="00DA6B38"/>
    <w:pPr>
      <w:keepNext/>
      <w:numPr>
        <w:ilvl w:val="1"/>
        <w:numId w:val="1"/>
      </w:numPr>
      <w:tabs>
        <w:tab w:val="left" w:pos="2880"/>
      </w:tabs>
      <w:spacing w:before="100" w:beforeAutospacing="1" w:after="0" w:line="360" w:lineRule="auto"/>
      <w:contextualSpacing w:val="0"/>
      <w:jc w:val="both"/>
      <w:outlineLvl w:val="1"/>
    </w:pPr>
    <w:rPr>
      <w:rFonts w:ascii="Arial" w:hAnsi="Arial"/>
      <w:b/>
      <w:bCs/>
    </w:rPr>
  </w:style>
  <w:style w:type="paragraph" w:styleId="Titolo4">
    <w:name w:val="heading 4"/>
    <w:basedOn w:val="Normale"/>
    <w:next w:val="Normale"/>
    <w:qFormat/>
    <w:rsid w:val="00DA6B38"/>
    <w:pPr>
      <w:keepNext/>
      <w:numPr>
        <w:ilvl w:val="3"/>
        <w:numId w:val="1"/>
      </w:numPr>
      <w:spacing w:before="100" w:beforeAutospacing="1" w:after="100" w:afterAutospacing="1" w:line="360" w:lineRule="auto"/>
      <w:jc w:val="both"/>
      <w:outlineLvl w:val="3"/>
    </w:pPr>
    <w:rPr>
      <w:rFonts w:ascii="Century Gothic" w:hAnsi="Century Gothic"/>
      <w:b/>
      <w:bCs/>
      <w:sz w:val="27"/>
      <w:szCs w:val="20"/>
    </w:rPr>
  </w:style>
  <w:style w:type="paragraph" w:styleId="Titolo5">
    <w:name w:val="heading 5"/>
    <w:basedOn w:val="Normale"/>
    <w:next w:val="Normale"/>
    <w:qFormat/>
    <w:rsid w:val="00DA6B38"/>
    <w:pPr>
      <w:numPr>
        <w:ilvl w:val="4"/>
        <w:numId w:val="1"/>
      </w:numPr>
      <w:spacing w:before="240" w:after="60" w:line="360" w:lineRule="auto"/>
      <w:jc w:val="both"/>
      <w:outlineLvl w:val="4"/>
    </w:pPr>
    <w:rPr>
      <w:b/>
      <w:bCs/>
      <w:i/>
      <w:iCs/>
      <w:sz w:val="26"/>
      <w:szCs w:val="26"/>
    </w:rPr>
  </w:style>
  <w:style w:type="paragraph" w:styleId="Titolo6">
    <w:name w:val="heading 6"/>
    <w:basedOn w:val="Normale"/>
    <w:next w:val="Normale"/>
    <w:qFormat/>
    <w:rsid w:val="00DA6B38"/>
    <w:pPr>
      <w:keepNext/>
      <w:numPr>
        <w:ilvl w:val="5"/>
        <w:numId w:val="1"/>
      </w:numPr>
      <w:spacing w:before="100" w:beforeAutospacing="1" w:after="100" w:afterAutospacing="1" w:line="360" w:lineRule="auto"/>
      <w:jc w:val="center"/>
      <w:outlineLvl w:val="5"/>
    </w:pPr>
    <w:rPr>
      <w:rFonts w:ascii="Century Gothic" w:hAnsi="Century Gothic"/>
      <w:b/>
      <w:bCs/>
      <w:caps/>
      <w:sz w:val="32"/>
      <w:szCs w:val="20"/>
    </w:rPr>
  </w:style>
  <w:style w:type="paragraph" w:styleId="Titolo7">
    <w:name w:val="heading 7"/>
    <w:basedOn w:val="Normale"/>
    <w:next w:val="Normale"/>
    <w:qFormat/>
    <w:rsid w:val="00DA6B38"/>
    <w:pPr>
      <w:keepNext/>
      <w:numPr>
        <w:ilvl w:val="6"/>
        <w:numId w:val="1"/>
      </w:numPr>
      <w:spacing w:before="100" w:beforeAutospacing="1" w:after="100" w:afterAutospacing="1" w:line="360" w:lineRule="auto"/>
      <w:jc w:val="both"/>
      <w:outlineLvl w:val="6"/>
    </w:pPr>
    <w:rPr>
      <w:rFonts w:ascii="Century Gothic" w:hAnsi="Century Gothic"/>
      <w:sz w:val="28"/>
      <w:szCs w:val="20"/>
    </w:rPr>
  </w:style>
  <w:style w:type="paragraph" w:styleId="Titolo8">
    <w:name w:val="heading 8"/>
    <w:basedOn w:val="Normale"/>
    <w:next w:val="Normale"/>
    <w:qFormat/>
    <w:rsid w:val="00DA6B38"/>
    <w:pPr>
      <w:keepNext/>
      <w:numPr>
        <w:ilvl w:val="7"/>
        <w:numId w:val="1"/>
      </w:numPr>
      <w:spacing w:before="100" w:beforeAutospacing="1" w:after="100" w:afterAutospacing="1" w:line="360" w:lineRule="auto"/>
      <w:jc w:val="both"/>
      <w:outlineLvl w:val="7"/>
    </w:pPr>
    <w:rPr>
      <w:rFonts w:ascii="Century Gothic" w:hAnsi="Century Gothic"/>
      <w:b/>
      <w:bCs/>
      <w:sz w:val="28"/>
      <w:szCs w:val="20"/>
    </w:rPr>
  </w:style>
  <w:style w:type="paragraph" w:styleId="Titolo9">
    <w:name w:val="heading 9"/>
    <w:basedOn w:val="Normale"/>
    <w:next w:val="Normale"/>
    <w:qFormat/>
    <w:rsid w:val="00DA6B38"/>
    <w:pPr>
      <w:keepNext/>
      <w:numPr>
        <w:ilvl w:val="8"/>
        <w:numId w:val="1"/>
      </w:numPr>
      <w:spacing w:before="100" w:beforeAutospacing="1" w:after="100" w:afterAutospacing="1" w:line="360" w:lineRule="auto"/>
      <w:ind w:right="-136"/>
      <w:jc w:val="both"/>
      <w:outlineLvl w:val="8"/>
    </w:pPr>
    <w:rPr>
      <w:rFonts w:ascii="Century Gothic" w:hAnsi="Century Gothic"/>
      <w:b/>
      <w:bCs/>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rsid w:val="00DA6B38"/>
    <w:rPr>
      <w:rFonts w:ascii="Arial" w:eastAsia="Calibri" w:hAnsi="Arial" w:cs="Times New Roman"/>
      <w:b/>
      <w:bCs/>
    </w:rPr>
  </w:style>
  <w:style w:type="character" w:customStyle="1" w:styleId="Titolo4Carattere">
    <w:name w:val="Titolo 4 Carattere"/>
    <w:rsid w:val="00DA6B38"/>
    <w:rPr>
      <w:rFonts w:ascii="Century Gothic" w:eastAsia="Calibri" w:hAnsi="Century Gothic" w:cs="Times New Roman"/>
      <w:b/>
      <w:bCs/>
      <w:sz w:val="27"/>
      <w:szCs w:val="20"/>
    </w:rPr>
  </w:style>
  <w:style w:type="character" w:customStyle="1" w:styleId="Titolo5Carattere">
    <w:name w:val="Titolo 5 Carattere"/>
    <w:rsid w:val="00DA6B38"/>
    <w:rPr>
      <w:rFonts w:ascii="Calibri" w:eastAsia="Calibri" w:hAnsi="Calibri" w:cs="Times New Roman"/>
      <w:b/>
      <w:bCs/>
      <w:i/>
      <w:iCs/>
      <w:sz w:val="26"/>
      <w:szCs w:val="26"/>
    </w:rPr>
  </w:style>
  <w:style w:type="character" w:customStyle="1" w:styleId="Titolo6Carattere">
    <w:name w:val="Titolo 6 Carattere"/>
    <w:rsid w:val="00DA6B38"/>
    <w:rPr>
      <w:rFonts w:ascii="Century Gothic" w:eastAsia="Calibri" w:hAnsi="Century Gothic" w:cs="Times New Roman"/>
      <w:b/>
      <w:bCs/>
      <w:caps/>
      <w:sz w:val="32"/>
      <w:szCs w:val="20"/>
    </w:rPr>
  </w:style>
  <w:style w:type="character" w:customStyle="1" w:styleId="Titolo7Carattere">
    <w:name w:val="Titolo 7 Carattere"/>
    <w:rsid w:val="00DA6B38"/>
    <w:rPr>
      <w:rFonts w:ascii="Century Gothic" w:eastAsia="Calibri" w:hAnsi="Century Gothic" w:cs="Times New Roman"/>
      <w:sz w:val="28"/>
      <w:szCs w:val="20"/>
    </w:rPr>
  </w:style>
  <w:style w:type="character" w:customStyle="1" w:styleId="Titolo8Carattere">
    <w:name w:val="Titolo 8 Carattere"/>
    <w:rsid w:val="00DA6B38"/>
    <w:rPr>
      <w:rFonts w:ascii="Century Gothic" w:eastAsia="Calibri" w:hAnsi="Century Gothic" w:cs="Times New Roman"/>
      <w:b/>
      <w:bCs/>
      <w:sz w:val="28"/>
      <w:szCs w:val="20"/>
    </w:rPr>
  </w:style>
  <w:style w:type="character" w:customStyle="1" w:styleId="Titolo9Carattere">
    <w:name w:val="Titolo 9 Carattere"/>
    <w:rsid w:val="00DA6B38"/>
    <w:rPr>
      <w:rFonts w:ascii="Century Gothic" w:eastAsia="Calibri" w:hAnsi="Century Gothic" w:cs="Times New Roman"/>
      <w:b/>
      <w:bCs/>
      <w:szCs w:val="20"/>
    </w:rPr>
  </w:style>
  <w:style w:type="paragraph" w:styleId="Indice2">
    <w:name w:val="index 2"/>
    <w:basedOn w:val="Normale"/>
    <w:next w:val="Normale"/>
    <w:autoRedefine/>
    <w:semiHidden/>
    <w:rsid w:val="00DA6B38"/>
    <w:pPr>
      <w:spacing w:before="120" w:after="120" w:line="240" w:lineRule="auto"/>
      <w:jc w:val="both"/>
    </w:pPr>
    <w:rPr>
      <w:rFonts w:ascii="Arial" w:hAnsi="Arial" w:cs="Arial"/>
      <w:bCs/>
      <w:color w:val="003300"/>
    </w:rPr>
  </w:style>
  <w:style w:type="paragraph" w:styleId="Elencocontinua">
    <w:name w:val="List Continue"/>
    <w:basedOn w:val="Normale"/>
    <w:semiHidden/>
    <w:unhideWhenUsed/>
    <w:rsid w:val="00DA6B38"/>
    <w:pPr>
      <w:spacing w:after="120"/>
      <w:ind w:left="283"/>
      <w:contextualSpacing/>
    </w:pPr>
  </w:style>
  <w:style w:type="paragraph" w:styleId="Intestazione">
    <w:name w:val="header"/>
    <w:basedOn w:val="Normale"/>
    <w:semiHidden/>
    <w:unhideWhenUsed/>
    <w:rsid w:val="00DA6B38"/>
    <w:pPr>
      <w:tabs>
        <w:tab w:val="center" w:pos="4819"/>
        <w:tab w:val="right" w:pos="9638"/>
      </w:tabs>
    </w:pPr>
  </w:style>
  <w:style w:type="character" w:customStyle="1" w:styleId="IntestazioneCarattere">
    <w:name w:val="Intestazione Carattere"/>
    <w:semiHidden/>
    <w:rsid w:val="00DA6B38"/>
    <w:rPr>
      <w:sz w:val="22"/>
      <w:szCs w:val="22"/>
      <w:lang w:eastAsia="en-US"/>
    </w:rPr>
  </w:style>
  <w:style w:type="paragraph" w:styleId="Pidipagina">
    <w:name w:val="footer"/>
    <w:basedOn w:val="Normale"/>
    <w:semiHidden/>
    <w:unhideWhenUsed/>
    <w:rsid w:val="00DA6B38"/>
    <w:pPr>
      <w:tabs>
        <w:tab w:val="center" w:pos="4819"/>
        <w:tab w:val="right" w:pos="9638"/>
      </w:tabs>
    </w:pPr>
  </w:style>
  <w:style w:type="character" w:customStyle="1" w:styleId="PidipaginaCarattere">
    <w:name w:val="Piè di pagina Carattere"/>
    <w:rsid w:val="00DA6B38"/>
    <w:rPr>
      <w:sz w:val="22"/>
      <w:szCs w:val="22"/>
      <w:lang w:eastAsia="en-US"/>
    </w:rPr>
  </w:style>
  <w:style w:type="paragraph" w:customStyle="1" w:styleId="Corpotesto">
    <w:name w:val="Corpo testo"/>
    <w:basedOn w:val="Normale"/>
    <w:semiHidden/>
    <w:rsid w:val="00DA6B38"/>
    <w:pPr>
      <w:jc w:val="both"/>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3110</Words>
  <Characters>17728</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SCHEMA CONTRATTO DI APPALTO</vt:lpstr>
    </vt:vector>
  </TitlesOfParts>
  <Company>Hewlett-Packard</Company>
  <LinksUpToDate>false</LinksUpToDate>
  <CharactersWithSpaces>20797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SCHEMA CONTRATTO DI APPALTO</dc:title>
  <dc:creator>win</dc:creator>
  <cp:lastModifiedBy>Maria Rosaria </cp:lastModifiedBy>
  <cp:revision>2</cp:revision>
  <dcterms:created xsi:type="dcterms:W3CDTF">2014-11-29T18:15:00Z</dcterms:created>
  <dcterms:modified xsi:type="dcterms:W3CDTF">2014-11-29T18:15:00Z</dcterms:modified>
</cp:coreProperties>
</file>